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西安法兰需要按期检查吗?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原文链接：http://www.hrgdsb.cn/qyxw/2162089.html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