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西安弯头市场成交情况怎么样？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发布时间：2019-07-09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原文链接：http://www.hrgdsb.cn/xydt/2162057.html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