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西安法兰安装防护的具体要点是什么?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发布时间：2018-06-02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原文链接：http://www.hrgdsb.cn/xydt/2162037.html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